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8B" w:rsidRDefault="007F258B" w:rsidP="007F258B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>Wiltshire Council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7F258B" w:rsidTr="007F258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rPr>
                <w:szCs w:val="22"/>
              </w:rPr>
            </w:pPr>
            <w:r>
              <w:rPr>
                <w:szCs w:val="22"/>
              </w:rPr>
              <w:t>Election Area</w:t>
            </w:r>
          </w:p>
          <w:p w:rsidR="007F258B" w:rsidRDefault="007F258B">
            <w:pPr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8B" w:rsidRDefault="007F25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Number of Vacancies</w:t>
            </w:r>
          </w:p>
        </w:tc>
      </w:tr>
      <w:tr w:rsidR="007F258B" w:rsidTr="007F258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8B" w:rsidRDefault="007F258B">
            <w:pPr>
              <w:rPr>
                <w:szCs w:val="22"/>
              </w:rPr>
            </w:pPr>
            <w:r>
              <w:rPr>
                <w:szCs w:val="22"/>
              </w:rPr>
              <w:t>Broughton Gifford Parish Council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8B" w:rsidRDefault="007F25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F258B" w:rsidTr="007F258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rPr>
                <w:szCs w:val="22"/>
              </w:rPr>
            </w:pPr>
            <w:r>
              <w:rPr>
                <w:szCs w:val="22"/>
              </w:rPr>
              <w:t>Devizes Town Council (South Ward)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F258B" w:rsidTr="007F258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Melksham</w:t>
            </w:r>
            <w:proofErr w:type="spellEnd"/>
            <w:r>
              <w:rPr>
                <w:szCs w:val="22"/>
              </w:rPr>
              <w:t xml:space="preserve"> Town Council (</w:t>
            </w:r>
            <w:proofErr w:type="spellStart"/>
            <w:r>
              <w:rPr>
                <w:szCs w:val="22"/>
              </w:rPr>
              <w:t>Melksham</w:t>
            </w:r>
            <w:proofErr w:type="spellEnd"/>
            <w:r>
              <w:rPr>
                <w:szCs w:val="22"/>
              </w:rPr>
              <w:t xml:space="preserve"> Central Ward)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F258B" w:rsidTr="007F258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rPr>
                <w:szCs w:val="22"/>
              </w:rPr>
            </w:pPr>
            <w:r>
              <w:rPr>
                <w:szCs w:val="22"/>
              </w:rPr>
              <w:t>Westbury Town Council (Westbury North Ward)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B" w:rsidRDefault="007F25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:rsidR="007F258B" w:rsidRDefault="007F258B" w:rsidP="007F258B">
      <w:pPr>
        <w:jc w:val="center"/>
        <w:rPr>
          <w:sz w:val="40"/>
          <w:szCs w:val="40"/>
        </w:rPr>
      </w:pPr>
    </w:p>
    <w:p w:rsidR="007F258B" w:rsidRDefault="007F258B" w:rsidP="007F258B">
      <w:pPr>
        <w:jc w:val="center"/>
        <w:rPr>
          <w:sz w:val="40"/>
          <w:szCs w:val="40"/>
        </w:rPr>
      </w:pPr>
      <w:r>
        <w:rPr>
          <w:sz w:val="40"/>
          <w:szCs w:val="40"/>
        </w:rPr>
        <w:t>Timetable of Proceedings for</w:t>
      </w:r>
    </w:p>
    <w:p w:rsidR="007F258B" w:rsidRDefault="007F258B" w:rsidP="007F258B">
      <w:pPr>
        <w:tabs>
          <w:tab w:val="left" w:pos="5103"/>
          <w:tab w:val="right" w:pos="9356"/>
        </w:tabs>
        <w:jc w:val="center"/>
        <w:rPr>
          <w:sz w:val="48"/>
        </w:rPr>
      </w:pPr>
      <w:bookmarkStart w:id="0" w:name="_GoBack"/>
      <w:bookmarkEnd w:id="0"/>
      <w:r>
        <w:rPr>
          <w:noProof/>
          <w:sz w:val="40"/>
          <w:szCs w:val="40"/>
        </w:rPr>
        <w:t>Thursday 19 March</w:t>
      </w:r>
      <w:r>
        <w:rPr>
          <w:noProof/>
          <w:sz w:val="40"/>
          <w:szCs w:val="40"/>
        </w:rPr>
        <w:t xml:space="preserve"> 2015</w:t>
      </w:r>
    </w:p>
    <w:p w:rsidR="00A543BD" w:rsidRDefault="00A543BD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Publication of Notice of Election</w:t>
            </w:r>
            <w:r>
              <w:tab/>
              <w:t xml:space="preserve"> </w:t>
            </w:r>
            <w:r w:rsidRPr="0041790C">
              <w:rPr>
                <w:noProof/>
              </w:rPr>
              <w:t>Thursday 12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Nomination packs available to Candidates from</w:t>
            </w:r>
            <w:r>
              <w:tab/>
              <w:t xml:space="preserve"> </w:t>
            </w:r>
            <w:r w:rsidRPr="0041790C">
              <w:rPr>
                <w:noProof/>
              </w:rPr>
              <w:t>Thursday 12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Completed Nominations can be received between 10am and 4pm from</w:t>
            </w:r>
            <w:r>
              <w:tab/>
              <w:t xml:space="preserve"> </w:t>
            </w:r>
            <w:r w:rsidRPr="0041790C">
              <w:rPr>
                <w:noProof/>
              </w:rPr>
              <w:t>Friday 13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Receipt of Nominations</w:t>
            </w:r>
            <w:r>
              <w:tab/>
            </w:r>
            <w:r w:rsidRPr="0041790C">
              <w:rPr>
                <w:noProof/>
              </w:rPr>
              <w:t>4:00 pm</w:t>
            </w:r>
            <w:r>
              <w:t xml:space="preserve"> </w:t>
            </w:r>
            <w:r w:rsidRPr="0041790C">
              <w:rPr>
                <w:noProof/>
              </w:rPr>
              <w:t>Friday 20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Withdrawal of Candidate</w:t>
            </w:r>
            <w:r>
              <w:tab/>
            </w:r>
            <w:r w:rsidRPr="0041790C">
              <w:rPr>
                <w:noProof/>
              </w:rPr>
              <w:t>4:00 pm</w:t>
            </w:r>
            <w:r>
              <w:t xml:space="preserve"> </w:t>
            </w:r>
            <w:r w:rsidRPr="0041790C">
              <w:rPr>
                <w:noProof/>
              </w:rPr>
              <w:t>Friday 20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Publication of Statements of Persons Nominated</w:t>
            </w:r>
            <w:r>
              <w:tab/>
            </w:r>
            <w:r w:rsidRPr="0041790C">
              <w:rPr>
                <w:noProof/>
              </w:rPr>
              <w:t>4:00 pm</w:t>
            </w:r>
            <w:r>
              <w:t xml:space="preserve"> </w:t>
            </w:r>
            <w:r w:rsidRPr="0041790C">
              <w:rPr>
                <w:noProof/>
              </w:rPr>
              <w:t>Monday 23 February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Last Date to Register to Vote</w:t>
            </w:r>
            <w:r>
              <w:tab/>
              <w:t xml:space="preserve"> </w:t>
            </w:r>
            <w:r w:rsidRPr="0041790C">
              <w:rPr>
                <w:noProof/>
              </w:rPr>
              <w:t>Tuesday 3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to cancel or amend existing postal or proxy arrangements</w:t>
            </w:r>
            <w:r>
              <w:tab/>
            </w:r>
            <w:r w:rsidRPr="0041790C">
              <w:rPr>
                <w:noProof/>
              </w:rPr>
              <w:t>5:00 pm</w:t>
            </w:r>
            <w:r>
              <w:t xml:space="preserve"> </w:t>
            </w:r>
            <w:r w:rsidRPr="0041790C">
              <w:rPr>
                <w:noProof/>
              </w:rPr>
              <w:t>Wednesday 4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Receipt of New Postal Vote Applications</w:t>
            </w:r>
            <w:r>
              <w:tab/>
            </w:r>
            <w:r w:rsidRPr="0041790C">
              <w:rPr>
                <w:noProof/>
              </w:rPr>
              <w:t>5:00 pm</w:t>
            </w:r>
            <w:r>
              <w:t xml:space="preserve"> </w:t>
            </w:r>
            <w:r w:rsidRPr="0041790C">
              <w:rPr>
                <w:noProof/>
              </w:rPr>
              <w:t>Wednesday 4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Publication of Notice of Poll</w:t>
            </w:r>
            <w:r>
              <w:tab/>
              <w:t xml:space="preserve"> </w:t>
            </w:r>
            <w:r w:rsidRPr="0041790C">
              <w:rPr>
                <w:noProof/>
              </w:rPr>
              <w:t>Wednesday 11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Receipt of Proxy Vote Applications</w:t>
            </w:r>
            <w:r>
              <w:tab/>
            </w:r>
            <w:r w:rsidRPr="0041790C">
              <w:rPr>
                <w:noProof/>
              </w:rPr>
              <w:t>5:00 pm</w:t>
            </w:r>
            <w:r>
              <w:t xml:space="preserve"> </w:t>
            </w:r>
            <w:r w:rsidRPr="0041790C">
              <w:rPr>
                <w:noProof/>
              </w:rPr>
              <w:t>Wednesday 11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Appointment of Poll and Count Agents</w:t>
            </w:r>
            <w:r>
              <w:tab/>
              <w:t xml:space="preserve"> </w:t>
            </w:r>
            <w:r w:rsidRPr="0041790C">
              <w:rPr>
                <w:noProof/>
              </w:rPr>
              <w:t>Thursday 12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First Day to Issue Replacement Lost Postal Ballot Papers</w:t>
            </w:r>
            <w:r>
              <w:tab/>
              <w:t xml:space="preserve"> </w:t>
            </w:r>
            <w:r w:rsidRPr="0041790C">
              <w:rPr>
                <w:noProof/>
              </w:rPr>
              <w:t>Friday 13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Opening of Postal Votes</w:t>
            </w:r>
            <w:r>
              <w:tab/>
              <w:t xml:space="preserve"> </w:t>
            </w:r>
            <w:r w:rsidRPr="0041790C">
              <w:rPr>
                <w:noProof/>
              </w:rPr>
              <w:t>Wednesday 18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Supplementary Postal Vote Opening</w:t>
            </w:r>
            <w:r>
              <w:tab/>
              <w:t xml:space="preserve"> </w:t>
            </w:r>
            <w:r w:rsidRPr="0041790C">
              <w:rPr>
                <w:noProof/>
              </w:rPr>
              <w:t>Thursday 19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Day of Poll</w:t>
            </w:r>
            <w:r>
              <w:tab/>
            </w:r>
            <w:r w:rsidRPr="0041790C">
              <w:rPr>
                <w:noProof/>
              </w:rPr>
              <w:t>7:00 am to 10:00 pm</w:t>
            </w:r>
            <w:r>
              <w:t xml:space="preserve"> </w:t>
            </w:r>
            <w:r w:rsidRPr="0041790C">
              <w:rPr>
                <w:noProof/>
              </w:rPr>
              <w:t>Thursday 19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for Receipt of Emergency Proxy Vote Applications</w:t>
            </w:r>
            <w:r>
              <w:tab/>
            </w:r>
            <w:r w:rsidRPr="0041790C">
              <w:rPr>
                <w:noProof/>
              </w:rPr>
              <w:t>5:00 pm</w:t>
            </w:r>
            <w:r>
              <w:t xml:space="preserve"> </w:t>
            </w:r>
            <w:r w:rsidRPr="0041790C">
              <w:rPr>
                <w:noProof/>
              </w:rPr>
              <w:t>Thursday 19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Last Day to Issue Replacement Spoilt or Lost Postal Ballot Papers</w:t>
            </w:r>
            <w:r>
              <w:tab/>
            </w:r>
            <w:r w:rsidRPr="0041790C">
              <w:rPr>
                <w:noProof/>
              </w:rPr>
              <w:t>5:00 pm</w:t>
            </w:r>
            <w:r>
              <w:t xml:space="preserve"> </w:t>
            </w:r>
            <w:r w:rsidRPr="0041790C">
              <w:rPr>
                <w:noProof/>
              </w:rPr>
              <w:t>Thursday 19 March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Declaration of Candidates Expenses</w:t>
            </w:r>
            <w:r>
              <w:tab/>
              <w:t xml:space="preserve"> </w:t>
            </w:r>
            <w:r w:rsidRPr="0041790C">
              <w:rPr>
                <w:noProof/>
              </w:rPr>
              <w:t>Thursday 16 April 2015</w:t>
            </w:r>
          </w:p>
        </w:tc>
      </w:tr>
      <w:tr w:rsidR="00A543BD" w:rsidTr="00195933">
        <w:trPr>
          <w:cantSplit/>
        </w:trPr>
        <w:tc>
          <w:tcPr>
            <w:tcW w:w="10207" w:type="dxa"/>
            <w:vAlign w:val="center"/>
          </w:tcPr>
          <w:p w:rsidR="00A543BD" w:rsidRDefault="00A543BD">
            <w:pPr>
              <w:tabs>
                <w:tab w:val="right" w:pos="9106"/>
              </w:tabs>
              <w:spacing w:before="120" w:after="120"/>
            </w:pPr>
            <w:r w:rsidRPr="0041790C">
              <w:rPr>
                <w:noProof/>
              </w:rPr>
              <w:t>Deadline Postal Voter Rejection Notices</w:t>
            </w:r>
            <w:r>
              <w:tab/>
              <w:t xml:space="preserve"> </w:t>
            </w:r>
            <w:r w:rsidRPr="0041790C">
              <w:rPr>
                <w:noProof/>
              </w:rPr>
              <w:t>Wednesday 17 June 2015</w:t>
            </w:r>
          </w:p>
        </w:tc>
      </w:tr>
    </w:tbl>
    <w:p w:rsidR="00A543BD" w:rsidRDefault="00A543BD">
      <w:pPr>
        <w:tabs>
          <w:tab w:val="left" w:pos="5103"/>
          <w:tab w:val="right" w:pos="9356"/>
        </w:tabs>
      </w:pPr>
    </w:p>
    <w:p w:rsidR="00A543BD" w:rsidRDefault="00A543BD">
      <w:pPr>
        <w:tabs>
          <w:tab w:val="left" w:pos="5103"/>
          <w:tab w:val="right" w:pos="9356"/>
        </w:tabs>
        <w:jc w:val="center"/>
        <w:rPr>
          <w:sz w:val="16"/>
        </w:rPr>
      </w:pPr>
    </w:p>
    <w:p w:rsidR="00A543BD" w:rsidRDefault="00A543BD">
      <w:pPr>
        <w:tabs>
          <w:tab w:val="left" w:pos="5103"/>
          <w:tab w:val="right" w:pos="9356"/>
        </w:tabs>
        <w:jc w:val="center"/>
        <w:rPr>
          <w:sz w:val="16"/>
        </w:rPr>
      </w:pPr>
      <w:r>
        <w:rPr>
          <w:sz w:val="16"/>
        </w:rPr>
        <w:t xml:space="preserve">Printed and published by the Returning Officer, Electoral Services, Wiltshire Council, County Hall, Bythesea Road, </w:t>
      </w:r>
    </w:p>
    <w:p w:rsidR="00A543BD" w:rsidRDefault="00A543BD">
      <w:pPr>
        <w:tabs>
          <w:tab w:val="left" w:pos="5103"/>
          <w:tab w:val="right" w:pos="9356"/>
        </w:tabs>
        <w:jc w:val="center"/>
        <w:rPr>
          <w:sz w:val="16"/>
        </w:rPr>
        <w:sectPr w:rsidR="00A543BD" w:rsidSect="00A543BD">
          <w:footerReference w:type="default" r:id="rId7"/>
          <w:pgSz w:w="11909" w:h="16834" w:code="9"/>
          <w:pgMar w:top="1134" w:right="1009" w:bottom="425" w:left="1440" w:header="0" w:footer="0" w:gutter="0"/>
          <w:pgNumType w:start="1"/>
          <w:cols w:space="720"/>
        </w:sectPr>
      </w:pPr>
      <w:r>
        <w:rPr>
          <w:sz w:val="16"/>
        </w:rPr>
        <w:t>Trowbridge BA14 8JN</w:t>
      </w:r>
    </w:p>
    <w:p w:rsidR="00A543BD" w:rsidRDefault="00A543BD">
      <w:pPr>
        <w:tabs>
          <w:tab w:val="left" w:pos="5103"/>
          <w:tab w:val="right" w:pos="9356"/>
        </w:tabs>
        <w:jc w:val="center"/>
        <w:rPr>
          <w:sz w:val="16"/>
        </w:rPr>
      </w:pPr>
    </w:p>
    <w:sectPr w:rsidR="00A543BD" w:rsidSect="00A543BD">
      <w:footerReference w:type="default" r:id="rId8"/>
      <w:type w:val="continuous"/>
      <w:pgSz w:w="11909" w:h="16834" w:code="9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BD" w:rsidRDefault="00A543BD">
      <w:r>
        <w:separator/>
      </w:r>
    </w:p>
  </w:endnote>
  <w:endnote w:type="continuationSeparator" w:id="0">
    <w:p w:rsidR="00A543BD" w:rsidRDefault="00A5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BD" w:rsidRDefault="00A543BD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1" w:rsidRDefault="00EE0991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BD" w:rsidRDefault="00A543BD">
      <w:r>
        <w:separator/>
      </w:r>
    </w:p>
  </w:footnote>
  <w:footnote w:type="continuationSeparator" w:id="0">
    <w:p w:rsidR="00A543BD" w:rsidRDefault="00A5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991"/>
    <w:rsid w:val="0008310A"/>
    <w:rsid w:val="00195933"/>
    <w:rsid w:val="00366319"/>
    <w:rsid w:val="005839F9"/>
    <w:rsid w:val="005B3E94"/>
    <w:rsid w:val="005D0C73"/>
    <w:rsid w:val="005E7314"/>
    <w:rsid w:val="007F258B"/>
    <w:rsid w:val="00A543BD"/>
    <w:rsid w:val="00E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Time Table</vt:lpstr>
    </vt:vector>
  </TitlesOfParts>
  <Company>Stroud District Council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Time Table</dc:title>
  <dc:creator>CAROLINE.RUDLAND</dc:creator>
  <cp:lastModifiedBy>Clements, Tracey</cp:lastModifiedBy>
  <cp:revision>2</cp:revision>
  <cp:lastPrinted>2015-02-09T09:59:00Z</cp:lastPrinted>
  <dcterms:created xsi:type="dcterms:W3CDTF">2015-02-06T10:02:00Z</dcterms:created>
  <dcterms:modified xsi:type="dcterms:W3CDTF">2015-02-09T09:59:00Z</dcterms:modified>
</cp:coreProperties>
</file>