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F31D60" Type="http://schemas.openxmlformats.org/officeDocument/2006/relationships/officeDocument" Target="/word/document.xml" /><Relationship Id="coreR61F31D6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>Heytesbury Imber and Knook JPC Heytesbury Parish</w:t>
      </w:r>
      <w:r>
        <w:rPr>
          <w:sz w:val="48"/>
        </w:rPr>
        <w:t xml:space="preserve">Timetable of Proceedings 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for</w:t>
      </w:r>
      <w:r>
        <w:rPr>
          <w:sz w:val="48"/>
          <w:lang w:val="en-GB" w:bidi="en-GB" w:eastAsia="en-GB"/>
        </w:rPr>
        <w:t xml:space="preserve"> </w:t>
      </w:r>
      <w:r>
        <w:rPr>
          <w:sz w:val="48"/>
        </w:rPr>
        <w:t>Thursday 20 January 2022</w:t>
      </w: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</w:t>
              <w:tab/>
              <w:t xml:space="preserve"> Friday 10 December 2021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 Packs Available to Candidates from</w:t>
              <w:tab/>
              <w:t xml:space="preserve"> Friday 10 December 2021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Completed Nomination Packs can be received between 10am and 4pm from</w:t>
              <w:tab/>
              <w:t xml:space="preserve"> Monday 13 December 2021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Withdrawal of Candidate</w:t>
              <w:tab/>
              <w:t>4:00 pm Monday 20 December 2021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Nominations</w:t>
              <w:tab/>
              <w:t>4:00 pm Monday 20 December 2021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Statement of Persons nominated</w:t>
              <w:tab/>
              <w:t>4:00 pm Tuesday 21 December 2021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1st batch Poll cards sent to electors</w:t>
              <w:tab/>
              <w:t xml:space="preserve"> Tuesday 21 December 2021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1st Batch Postal Votes Sent To Existing Postal Voters (as at the date of the Notice of Election) around</w:t>
              <w:tab/>
              <w:t xml:space="preserve"> Thursday 23 December 2021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Date to Register to Vote</w:t>
              <w:tab/>
              <w:t xml:space="preserve"> Tuesday 4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cancel or amend existing postal or proxy arrangements</w:t>
              <w:tab/>
              <w:t>5:00 pm Wednesday 5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New Postal Vote Applications</w:t>
              <w:tab/>
              <w:t>5:00 pm Wednesday 5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12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Proxy Vote Applications</w:t>
              <w:tab/>
              <w:t>5:00 pm Wednesday 12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Appointment of Poll and Count Agents</w:t>
              <w:tab/>
              <w:t xml:space="preserve"> Thursday 13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Issue Replacement Lost Postal Ballot Papers</w:t>
              <w:tab/>
              <w:t xml:space="preserve"> Friday 14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Opening of Postal Votes</w:t>
              <w:tab/>
              <w:t>11:00 am to 1:00 am Wednesday 19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Day of Poll</w:t>
              <w:tab/>
              <w:t>7:00 am to 10:00 pm Thursday 20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Supplementary Postal Vote Opening</w:t>
              <w:tab/>
              <w:t>11:00 am to 1:00 am Thursday 20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Emergency Proxy Vote Applications</w:t>
              <w:tab/>
              <w:t>5:00 pm Thursday 20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to Issue Replacement Spoilt or Lost Postal Ballot Papers</w:t>
              <w:tab/>
              <w:t>5:00 pm Thursday 20 January 2022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Candidates Expenses</w:t>
              <w:tab/>
              <w:t xml:space="preserve"> Thursday 17 February 2022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Monday</w:t>
      </w:r>
      <w:r>
        <w:rPr>
          <w:sz w:val="22"/>
        </w:rPr>
        <w:t xml:space="preserve"> </w:t>
      </w:r>
      <w:r>
        <w:rPr>
          <w:sz w:val="22"/>
        </w:rPr>
        <w:t>06</w:t>
      </w:r>
      <w:r>
        <w:rPr>
          <w:sz w:val="22"/>
        </w:rPr>
        <w:t xml:space="preserve"> </w:t>
      </w:r>
      <w:r>
        <w:rPr>
          <w:sz w:val="22"/>
        </w:rPr>
        <w:t>December</w:t>
      </w:r>
      <w:r>
        <w:rPr>
          <w:sz w:val="22"/>
        </w:rPr>
        <w:t xml:space="preserve"> </w:t>
      </w:r>
      <w:r>
        <w:rPr>
          <w:sz w:val="22"/>
        </w:rPr>
        <w:t>2021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2"/>
    </w:rPr>
  </w:style>
  <w:style w:type="character" w:styleId="C2">
    <w:name w:val="Hyperlink"/>
    <w:rPr>
      <w:color w:val="0000FF"/>
      <w:sz w:val="22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Fry, Ruth</dc:creator>
  <dcterms:created xsi:type="dcterms:W3CDTF">2021-12-06T10:51:45Z</dcterms:created>
  <cp:lastModifiedBy>Fry, Ruth</cp:lastModifiedBy>
  <dcterms:modified xsi:type="dcterms:W3CDTF">2021-12-06T10:52:52Z</dcterms:modified>
  <cp:revision>1</cp:revision>
</cp:coreProperties>
</file>