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coreR35CB761B" Type="http://schemas.openxmlformats.org/package/2006/relationships/metadata/core-properties" Target="/docProps/core.xml"/><Relationship Id="R35CB761B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4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>Referendum on the Sutton Benger and Draycot Cerne Neighbourhood Development Plan</w:t>
      </w:r>
    </w:p>
    <w:p>
      <w:pPr>
        <w:jc w:val="center"/>
        <w:rPr>
          <w:b w:val="1"/>
          <w:sz w:val="44"/>
        </w:rPr>
      </w:pPr>
    </w:p>
    <w:p>
      <w:pPr>
        <w:jc w:val="center"/>
        <w:rPr>
          <w:b w:val="1"/>
          <w:sz w:val="44"/>
        </w:rPr>
      </w:pPr>
      <w:r>
        <w:rPr>
          <w:b w:val="1"/>
          <w:sz w:val="44"/>
        </w:rPr>
        <w:t>For the parish</w:t>
      </w:r>
      <w:r>
        <w:rPr>
          <w:b w:val="1"/>
          <w:sz w:val="44"/>
          <w:lang w:val="en-GB" w:bidi="en-GB" w:eastAsia="en-GB"/>
        </w:rPr>
        <w:t xml:space="preserve"> area(s) listed</w:t>
      </w:r>
      <w:r>
        <w:rPr>
          <w:b w:val="1"/>
          <w:sz w:val="44"/>
        </w:rPr>
        <w:t>:</w:t>
      </w:r>
    </w:p>
    <w:p>
      <w:pPr>
        <w:jc w:val="center"/>
        <w:rPr>
          <w:b w:val="1"/>
          <w:color w:val="F00000"/>
          <w:sz w:val="44"/>
        </w:rPr>
      </w:pPr>
      <w:r>
        <w:rPr>
          <w:b w:val="1"/>
          <w:color w:val="auto"/>
          <w:sz w:val="44"/>
        </w:rPr>
        <w:t>Sutton Benger</w:t>
      </w:r>
    </w:p>
    <w:p>
      <w:pPr>
        <w:jc w:val="center"/>
        <w:rPr>
          <w:b w:val="1"/>
          <w:color w:val="F00000"/>
          <w:sz w:val="44"/>
        </w:rPr>
      </w:pPr>
    </w:p>
    <w:p>
      <w:pPr>
        <w:rPr>
          <w:sz w:val="22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Do you want Wiltshire Council to use the Neighbourhood Development Plan for Sutton Benger Parish</w:t>
      </w:r>
      <w:r>
        <w:rPr>
          <w:b w:val="1"/>
          <w:sz w:val="28"/>
          <w:lang w:val="en-GB" w:bidi="en-GB" w:eastAsia="en-GB"/>
        </w:rPr>
        <w:t xml:space="preserve"> </w:t>
      </w:r>
      <w:r>
        <w:rPr>
          <w:b w:val="1"/>
          <w:sz w:val="28"/>
        </w:rPr>
        <w:t>to help it decide planning applications in the neighbourhood area?</w:t>
      </w:r>
    </w:p>
    <w:p>
      <w:pPr>
        <w:tabs>
          <w:tab w:val="left" w:pos="357" w:leader="none"/>
        </w:tabs>
        <w:jc w:val="center"/>
        <w:rPr>
          <w:b w:val="1"/>
          <w:sz w:val="28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"/>
        </w:numPr>
        <w:tabs>
          <w:tab w:val="left" w:pos="357" w:leader="none"/>
        </w:tabs>
        <w:jc w:val="both"/>
        <w:rPr>
          <w:sz w:val="22"/>
        </w:rPr>
      </w:pPr>
      <w:r>
        <w:rPr>
          <w:sz w:val="22"/>
        </w:rPr>
        <w:t>A poll on the above said question will be held on Thursday 27 February 2025, between the hours of 7:00 am and 10:00 pm.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"/>
        </w:numPr>
        <w:tabs>
          <w:tab w:val="left" w:pos="357" w:leader="none"/>
        </w:tabs>
        <w:jc w:val="both"/>
      </w:pPr>
      <w:r>
        <w:rPr>
          <w:sz w:val="22"/>
        </w:rPr>
        <w:t>The situation of Polling Stations and the description of persons entitled to vote are as follows:</w:t>
      </w:r>
    </w:p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600"/>
        </w:trP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159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Station Number</w:t>
            </w:r>
          </w:p>
        </w:tc>
        <w:tc>
          <w:tcPr>
            <w:tcW w:w="3227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</w:rPr>
            </w:pPr>
            <w:r>
              <w:rPr>
                <w:b w:val="1"/>
              </w:rPr>
              <w:t>Ranges of electoral register numbers of persons entitled to vote thereat</w:t>
            </w:r>
          </w:p>
        </w:tc>
      </w:tr>
      <w:tr>
        <w:trPr>
          <w:trHeight w:hRule="atLeast" w:val="360"/>
        </w:trPr>
        <w:tc>
          <w:tcPr>
            <w:tcW w:w="5353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Sutton Benger Village Hall, Chestnut Road, Sutton Benger, Chippenham, SN15 4RP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SNB-13 </w:t>
            </w:r>
          </w:p>
        </w:tc>
        <w:tc>
          <w:tcPr>
            <w:tcW w:w="3227" w:type="dxa"/>
            <w:vAlign w:val="center"/>
          </w:tcPr>
          <w:p>
            <w:pPr>
              <w:tabs>
                <w:tab w:val="left" w:pos="357" w:leader="none"/>
              </w:tabs>
              <w:rPr>
                <w:sz w:val="28"/>
              </w:rPr>
            </w:pPr>
            <w:r>
              <w:rPr>
                <w:sz w:val="28"/>
              </w:rPr>
              <w:t>PS1-1 to PS1-1066</w:t>
            </w:r>
          </w:p>
        </w:tc>
      </w:tr>
    </w:tbl>
    <w:p>
      <w:pPr>
        <w:tabs>
          <w:tab w:val="left" w:pos="357" w:leader="none"/>
        </w:tabs>
        <w:jc w:val="both"/>
        <w:rPr>
          <w:sz w:val="28"/>
        </w:rPr>
      </w:pPr>
    </w:p>
    <w:p>
      <w:pPr>
        <w:tabs>
          <w:tab w:val="left" w:pos="357" w:leader="none"/>
        </w:tabs>
        <w:jc w:val="both"/>
        <w:rPr>
          <w:sz w:val="28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19 February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Counting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Counting Officer, Electoral Services, Wiltshire Council, County Hall, Bythesea Road, Trowbridge, Wiltshire, BA14 8JN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09FB6B9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Ftr2" Type="http://schemas.openxmlformats.org/officeDocument/2006/relationships/footer" Target="footer2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Relationship Id="RelHdr3" Type="http://schemas.openxmlformats.org/officeDocument/2006/relationships/header" Target="header3.xml"/><Relationship Id="RelHdr2" Type="http://schemas.openxmlformats.org/officeDocument/2006/relationships/header" Target="header2.xml"/><Relationship Id="RelFtr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Props1.xml><?xml version="1.0" encoding="utf-8"?>
<ds:datastoreItem xmlns:ds="http://schemas.openxmlformats.org/officeDocument/2006/customXml" ds:itemID="{3FD3C088-EE27-4AF2-8E16-17AD11FF7DD0}"/>
</file>

<file path=customXml/itemProps2.xml><?xml version="1.0" encoding="utf-8"?>
<ds:datastoreItem xmlns:ds="http://schemas.openxmlformats.org/officeDocument/2006/customXml" ds:itemID="{B103C8EF-15F6-4712-A00C-435317FA3797}"/>
</file>

<file path=customXml/itemProps3.xml><?xml version="1.0" encoding="utf-8"?>
<ds:datastoreItem xmlns:ds="http://schemas.openxmlformats.org/officeDocument/2006/customXml" ds:itemID="{7439C55F-9980-4517-8AD2-C65EB79BCFB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2025-02-13T13:52:09Z</dcterms:created>
  <dcterms:modified xsi:type="dcterms:W3CDTF">2025-02-13T13:52:50Z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</Properties>
</file>