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15C68C61" Type="http://schemas.openxmlformats.org/officeDocument/2006/relationships/officeDocument" Target="/word/document.xml"/><Relationship Id="rId1" Type="http://schemas.openxmlformats.org/officeDocument/2006/relationships/custom-properties" Target="docProps/custom.xml"/><Relationship Id="coreR15C68C61" Type="http://schemas.openxmlformats.org/package/2006/relationships/metadata/core-properties" Target="/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jc w:val="center"/>
        <w:rPr>
          <w:b w:val="1"/>
          <w:sz w:val="48"/>
        </w:rPr>
      </w:pPr>
      <w:r>
        <w:rPr>
          <w:b w:val="1"/>
          <w:sz w:val="48"/>
        </w:rPr>
        <w:t>NOTICE OF UNCONTESTED ELECTION</w:t>
      </w:r>
    </w:p>
    <w:p>
      <w:pPr>
        <w:jc w:val="center"/>
        <w:rPr>
          <w:sz w:val="16"/>
        </w:rPr>
      </w:pPr>
    </w:p>
    <w:p>
      <w:pPr>
        <w:jc w:val="center"/>
        <w:rPr>
          <w:b w:val="1"/>
          <w:sz w:val="28"/>
        </w:rPr>
      </w:pPr>
      <w:r>
        <w:rPr>
          <w:b w:val="1"/>
          <w:sz w:val="28"/>
          <w:lang w:val="en-GB" w:bidi="en-GB" w:eastAsia="en-GB"/>
        </w:rPr>
        <w:t>Date of Election: Thursday 19 June 2025</w:t>
      </w:r>
    </w:p>
    <w:p>
      <w:pPr>
        <w:jc w:val="center"/>
        <w:rPr>
          <w:b w:val="1"/>
          <w:sz w:val="16"/>
        </w:rPr>
      </w:pPr>
    </w:p>
    <w:p>
      <w:pPr>
        <w:jc w:val="center"/>
        <w:rPr>
          <w:b w:val="1"/>
          <w:sz w:val="48"/>
        </w:rPr>
      </w:pPr>
      <w:r>
        <w:rPr>
          <w:b w:val="1"/>
          <w:sz w:val="48"/>
        </w:rPr>
        <w:t xml:space="preserve">Election of Parish Councillors </w:t>
      </w:r>
    </w:p>
    <w:tbl>
      <w:tblPr>
        <w:tblStyle w:val="T1"/>
        <w:tblW w:w="0" w:type="auto"/>
        <w:tblInd w:w="0" w:type="dxa"/>
        <w:tblLayout w:type="autofit"/>
        <w:tblLook w:val="04A0"/>
      </w:tblPr>
      <w:tblGrid/>
      <w:tr>
        <w:tc>
          <w:tcPr>
            <w:tcW w:w="492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 w:val="1"/>
                <w:sz w:val="36"/>
              </w:rPr>
            </w:pPr>
            <w:r>
              <w:rPr>
                <w:b w:val="1"/>
                <w:sz w:val="36"/>
              </w:rPr>
              <w:t>Council name:</w:t>
            </w:r>
          </w:p>
        </w:tc>
        <w:tc>
          <w:tcPr>
            <w:tcW w:w="492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 w:val="1"/>
                <w:sz w:val="36"/>
              </w:rPr>
            </w:pPr>
            <w:r>
              <w:rPr>
                <w:b w:val="1"/>
                <w:sz w:val="36"/>
              </w:rPr>
              <w:t>Latton Parish Council</w:t>
            </w:r>
          </w:p>
        </w:tc>
      </w:tr>
      <w:tr>
        <w:tc>
          <w:tcPr>
            <w:tcW w:w="492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 w:val="1"/>
                <w:sz w:val="36"/>
              </w:rPr>
            </w:pPr>
            <w:r>
              <w:rPr>
                <w:b w:val="1"/>
                <w:sz w:val="36"/>
              </w:rPr>
              <w:t>City/town/parish area:</w:t>
            </w:r>
          </w:p>
        </w:tc>
        <w:tc>
          <w:tcPr>
            <w:tcW w:w="492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 w:val="1"/>
                <w:sz w:val="36"/>
              </w:rPr>
            </w:pPr>
            <w:r>
              <w:rPr>
                <w:b w:val="1"/>
                <w:sz w:val="36"/>
              </w:rPr>
              <w:t>Latton</w:t>
            </w:r>
          </w:p>
        </w:tc>
      </w:tr>
      <w:tr>
        <w:tc>
          <w:tcPr>
            <w:tcW w:w="492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 w:val="1"/>
                <w:sz w:val="36"/>
              </w:rPr>
            </w:pPr>
            <w:r>
              <w:rPr>
                <w:b w:val="1"/>
                <w:sz w:val="36"/>
              </w:rPr>
              <w:t>Number of council seats:</w:t>
            </w:r>
          </w:p>
        </w:tc>
        <w:tc>
          <w:tcPr>
            <w:tcW w:w="492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 w:val="1"/>
                <w:sz w:val="36"/>
              </w:rPr>
            </w:pPr>
            <w:r>
              <w:rPr>
                <w:b w:val="1"/>
                <w:sz w:val="36"/>
              </w:rPr>
              <w:t>7</w:t>
            </w:r>
          </w:p>
        </w:tc>
      </w:tr>
    </w:tbl>
    <w:p>
      <w:pPr>
        <w:jc w:val="center"/>
        <w:rPr>
          <w:sz w:val="16"/>
        </w:rPr>
      </w:pPr>
    </w:p>
    <w:p>
      <w:pPr>
        <w:jc w:val="both"/>
        <w:rPr>
          <w:sz w:val="22"/>
        </w:rPr>
      </w:pPr>
      <w:r>
        <w:rPr>
          <w:sz w:val="24"/>
        </w:rPr>
        <w:t>I,</w:t>
      </w:r>
      <w:r>
        <w:rPr>
          <w:sz w:val="24"/>
          <w:lang w:val="en-GB" w:bidi="en-GB" w:eastAsia="en-GB"/>
        </w:rPr>
        <w:t xml:space="preserve"> Lucy Townsend,</w:t>
      </w:r>
      <w:r>
        <w:rPr>
          <w:sz w:val="24"/>
        </w:rPr>
        <w:t xml:space="preserve"> being the Returning Officer at the above election, report that the persons whose names appear below were duly elected Parish Councillors</w:t>
      </w:r>
      <w:r>
        <w:rPr>
          <w:sz w:val="22"/>
          <w:lang w:val="en-GB" w:bidi="en-GB" w:eastAsia="en-GB"/>
        </w:rPr>
        <w:t>.</w:t>
      </w:r>
    </w:p>
    <w:p>
      <w:pPr>
        <w:jc w:val="both"/>
        <w:rPr>
          <w:sz w:val="16"/>
        </w:rPr>
      </w:pPr>
    </w:p>
    <w:p>
      <w:pPr>
        <w:rPr>
          <w:sz w:val="16"/>
        </w:rPr>
      </w:pPr>
    </w:p>
    <w:tbl>
      <w:tblPr>
        <w:tblStyle w:val="T2"/>
        <w:tblW w:w="9889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gridAfter w:val="0"/>
          <w:trHeight w:hRule="atLeast" w:val="619"/>
        </w:trPr>
        <w:tc>
          <w:tcPr>
            <w:tcW w:w="3296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Name of Candidate</w:t>
            </w:r>
          </w:p>
        </w:tc>
        <w:tc>
          <w:tcPr>
            <w:tcW w:w="3297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Description (if any)</w:t>
            </w:r>
          </w:p>
        </w:tc>
      </w:tr>
      <w:tr>
        <w:trPr>
          <w:gridAfter w:val="0"/>
        </w:trPr>
        <w:tc>
          <w:tcPr>
            <w:tcW w:w="3296" w:type="dxa"/>
          </w:tcPr>
          <w:p>
            <w:r>
              <w:t>JOHNSON</w:t>
            </w:r>
          </w:p>
          <w:p>
            <w:r>
              <w:t>Kevin</w:t>
            </w:r>
          </w:p>
          <w:p/>
        </w:tc>
        <w:tc>
          <w:tcPr>
            <w:tcW w:w="3297" w:type="dxa"/>
          </w:tcPr>
          <w:p/>
        </w:tc>
      </w:tr>
      <w:tr>
        <w:trPr>
          <w:gridAfter w:val="0"/>
        </w:trPr>
        <w:tc>
          <w:tcPr>
            <w:tcW w:w="3296" w:type="dxa"/>
          </w:tcPr>
          <w:p>
            <w:r>
              <w:t>JOHNSON</w:t>
            </w:r>
          </w:p>
          <w:p>
            <w:r>
              <w:t>Victoria Anne</w:t>
            </w:r>
          </w:p>
          <w:p/>
        </w:tc>
        <w:tc>
          <w:tcPr>
            <w:tcW w:w="3297" w:type="dxa"/>
          </w:tcPr>
          <w:p/>
        </w:tc>
      </w:tr>
      <w:tr>
        <w:trPr>
          <w:gridAfter w:val="0"/>
        </w:trPr>
        <w:tc>
          <w:tcPr>
            <w:tcW w:w="3296" w:type="dxa"/>
          </w:tcPr>
          <w:p>
            <w:r>
              <w:t>LLOYD</w:t>
            </w:r>
          </w:p>
          <w:p>
            <w:r>
              <w:t>David</w:t>
            </w:r>
          </w:p>
          <w:p/>
        </w:tc>
        <w:tc>
          <w:tcPr>
            <w:tcW w:w="3297" w:type="dxa"/>
          </w:tcPr>
          <w:p/>
        </w:tc>
      </w:tr>
    </w:tbl>
    <w:p>
      <w:pPr>
        <w:jc w:val="both"/>
      </w:pPr>
    </w:p>
    <w:p>
      <w:pPr>
        <w:rPr>
          <w:b w:val="1"/>
          <w:color w:val="auto"/>
          <w:sz w:val="24"/>
        </w:rPr>
      </w:pPr>
      <w:r>
        <w:rPr>
          <w:b w:val="1"/>
          <w:color w:val="auto"/>
          <w:sz w:val="24"/>
        </w:rPr>
        <w:t xml:space="preserve">As the number of candidates is equal to or less than the number of seats available, they are duly elected without contest and will take up office </w:t>
      </w:r>
      <w:r>
        <w:rPr>
          <w:b w:val="1"/>
          <w:color w:val="auto"/>
          <w:sz w:val="24"/>
          <w:lang w:val="en-GB" w:bidi="en-GB" w:eastAsia="en-GB"/>
        </w:rPr>
        <w:t>with immediate effect.</w:t>
      </w:r>
    </w:p>
    <w:p>
      <w:pPr>
        <w:jc w:val="both"/>
        <w:rPr>
          <w:sz w:val="24"/>
        </w:rPr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7" w:h="16840" w:code="0"/>
      <w:pgMar w:left="1134" w:right="1134" w:top="567" w:bottom="284" w:header="0" w:footer="4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Style w:val="T2"/>
      <w:tblW w:w="0" w:type="auto"/>
      <w:tblLayout w:type="fixed"/>
      <w:tblCellMar>
        <w:top w:w="0" w:type="dxa"/>
        <w:bottom w:w="0" w:type="dxa"/>
      </w:tblCellMar>
    </w:tblPr>
    <w:tblGrid/>
    <w:tr>
      <w:tc>
        <w:tcPr>
          <w:tcW w:w="4428" w:type="dxa"/>
        </w:tcPr>
        <w:p>
          <w:r>
            <w:t xml:space="preserve">Dated </w:t>
          </w:r>
          <w:r>
            <w:fldChar w:fldCharType="begin"/>
          </w:r>
          <w:r>
            <w:instrText xml:space="preserve"> Date \@ "dddd d MMMM yyyy" \* MERGEFORMAT </w:instrText>
          </w:r>
          <w:r>
            <w:fldChar w:fldCharType="separate"/>
          </w:r>
          <w:r>
            <w:t>Thursday</w:t>
          </w:r>
          <w:r>
            <w:t xml:space="preserve"> </w:t>
          </w:r>
          <w:r>
            <w:t>22</w:t>
          </w:r>
          <w:r>
            <w:t xml:space="preserve"> </w:t>
          </w:r>
          <w:r>
            <w:t>May</w:t>
          </w:r>
          <w:r>
            <w:t xml:space="preserve"> </w:t>
          </w:r>
          <w:r>
            <w:t>2025</w:t>
          </w:r>
          <w:r>
            <w:fldChar w:fldCharType="end"/>
          </w:r>
        </w:p>
      </w:tc>
      <w:tc>
        <w:tcPr>
          <w:tcW w:w="5745" w:type="dxa"/>
        </w:tcPr>
        <w:p>
          <w:pPr>
            <w:jc w:val="right"/>
          </w:pPr>
          <w:r>
            <w:t>Lucy Townsend</w:t>
          </w:r>
        </w:p>
      </w:tc>
    </w:tr>
    <w:tr>
      <w:tc>
        <w:tcPr>
          <w:tcW w:w="4428" w:type="dxa"/>
        </w:tcPr>
        <w:p>
          <w:pPr>
            <w:jc w:val="center"/>
          </w:pPr>
        </w:p>
        <w:p/>
      </w:tc>
      <w:tc>
        <w:tcPr>
          <w:tcW w:w="5745" w:type="dxa"/>
        </w:tcPr>
        <w:p>
          <w:pPr>
            <w:jc w:val="right"/>
          </w:pPr>
          <w:r>
            <w:t>Returning Officer</w:t>
          </w:r>
        </w:p>
      </w:tc>
    </w:tr>
  </w:tbl>
  <w:p>
    <w:pPr>
      <w:pStyle w:val="P2"/>
      <w:jc w:val="center"/>
      <w:rPr>
        <w:sz w:val="16"/>
      </w:rPr>
    </w:pPr>
    <w:r>
      <w:rPr>
        <w:sz w:val="16"/>
      </w:rPr>
      <w:t>Printed and published by the Returning Officer, Electoral Services, Wiltshire Council, County Hall, Bythesea Road, Trowbridge, Wiltshire, BA14 8JN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/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  <w:lang w:val="en-GB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paragraph" w:styleId="P3">
    <w:name w:val="Balloon Text"/>
    <w:basedOn w:val="P0"/>
    <w:next w:val="P3"/>
    <w:pPr/>
    <w:rPr>
      <w:rFonts w:ascii="Tahoma" w:hAnsi="Tahoma"/>
      <w:sz w:val="1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Balloon Text Char"/>
    <w:basedOn w:val="C0"/>
    <w:rPr>
      <w:rFonts w:ascii="Tahoma" w:hAnsi="Tahoma"/>
      <w:sz w:val="16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 standalone="yes"?>
<Relationships xmlns="http://schemas.openxmlformats.org/package/2006/relationships"><Relationship Id="RelHdr1" Type="http://schemas.openxmlformats.org/officeDocument/2006/relationships/header" Target="header1.xml"/><Relationship Id="RelStyle1" Type="http://schemas.openxmlformats.org/officeDocument/2006/relationships/styles" Target="styles.xml"/><Relationship Id="RelNum1" Type="http://schemas.openxmlformats.org/officeDocument/2006/relationships/numbering" Target="numbering.xml"/><Relationship Id="rId3" Type="http://schemas.openxmlformats.org/officeDocument/2006/relationships/customXml" Target="../customXml/item3.xml"/><Relationship Id="RelSettings1" Type="http://schemas.openxmlformats.org/officeDocument/2006/relationships/settings" Target="settings.xml"/><Relationship Id="RelFtr1" Type="http://schemas.openxmlformats.org/officeDocument/2006/relationships/footer" Target="footer1.xml"/><Relationship Id="rId2" Type="http://schemas.openxmlformats.org/officeDocument/2006/relationships/customXml" Target="../customXml/item2.xml"/><Relationship Id="RelTheme1" Type="http://schemas.openxmlformats.org/officeDocument/2006/relationships/theme" Target="theme/theme1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9504F6113BF7468BB6A52AC70F87E5" ma:contentTypeVersion="13" ma:contentTypeDescription="Create a new document." ma:contentTypeScope="" ma:versionID="7edb0d89dd3483c2292f56fd585ddb1b">
  <xsd:schema xmlns:xsd="http://www.w3.org/2001/XMLSchema" xmlns:xs="http://www.w3.org/2001/XMLSchema" xmlns:p="http://schemas.microsoft.com/office/2006/metadata/properties" xmlns:ns2="be2a317e-3c97-4d5a-a156-8b134f004d8d" xmlns:ns3="79f8e20e-4a64-4625-81ca-2546acda2677" xmlns:ns4="e0f9e225-0762-47db-a700-d28ac4b3e40d" targetNamespace="http://schemas.microsoft.com/office/2006/metadata/properties" ma:root="true" ma:fieldsID="88cbee56557bd7d2c77750bc7320aabd" ns2:_="" ns3:_="" ns4:_="">
    <xsd:import namespace="be2a317e-3c97-4d5a-a156-8b134f004d8d"/>
    <xsd:import namespace="79f8e20e-4a64-4625-81ca-2546acda2677"/>
    <xsd:import namespace="e0f9e225-0762-47db-a700-d28ac4b3e4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a317e-3c97-4d5a-a156-8b134f004d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2df4a1f-7efd-448e-8d4c-d4bc970677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8e20e-4a64-4625-81ca-2546acda26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9e225-0762-47db-a700-d28ac4b3e40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13940fd-df8f-4673-ac58-905acbfd535b}" ma:internalName="TaxCatchAll" ma:showField="CatchAllData" ma:web="79f8e20e-4a64-4625-81ca-2546acda26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f9e225-0762-47db-a700-d28ac4b3e40d" xsi:nil="true"/>
    <lcf76f155ced4ddcb4097134ff3c332f xmlns="be2a317e-3c97-4d5a-a156-8b134f004d8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D8D5C6-7166-4882-B403-F6BEB6901C7C}"/>
</file>

<file path=customXml/itemProps2.xml><?xml version="1.0" encoding="utf-8"?>
<ds:datastoreItem xmlns:ds="http://schemas.openxmlformats.org/officeDocument/2006/customXml" ds:itemID="{0D4DB83A-9D8B-4394-B7CC-ABC93FFD0B39}"/>
</file>

<file path=customXml/itemProps3.xml><?xml version="1.0" encoding="utf-8"?>
<ds:datastoreItem xmlns:ds="http://schemas.openxmlformats.org/officeDocument/2006/customXml" ds:itemID="{CB83F76A-EB35-4597-957F-3FD25475E095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Clements, Tracey</dc:creator>
  <cp:lastModifiedBy>Clements, Tracey</cp:lastModifiedBy>
  <cp:revision>1</cp:revision>
  <dcterms:created xsi:type="dcterms:W3CDTF">2025-05-22T10:19:07Z</dcterms:created>
  <dcterms:modified xsi:type="dcterms:W3CDTF">2025-05-22T10:19:19Z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0x010100029504F6113BF7468BB6A52AC70F87E5</vt:lpwstr>
  </property>
</Properties>
</file>