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788D" w14:textId="77777777" w:rsidR="00BF510A" w:rsidRDefault="00FE3FE0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SITUATION OF POLLING STATIONS</w:t>
      </w:r>
    </w:p>
    <w:p w14:paraId="28FF788E" w14:textId="77777777" w:rsidR="00BF510A" w:rsidRDefault="00BF510A">
      <w:pPr>
        <w:tabs>
          <w:tab w:val="left" w:pos="357"/>
        </w:tabs>
        <w:jc w:val="center"/>
        <w:rPr>
          <w:sz w:val="16"/>
        </w:rPr>
      </w:pPr>
    </w:p>
    <w:p w14:paraId="28FF788F" w14:textId="77777777" w:rsidR="00BF510A" w:rsidRDefault="00FE3FE0">
      <w:pPr>
        <w:tabs>
          <w:tab w:val="left" w:pos="357"/>
        </w:tabs>
        <w:jc w:val="center"/>
        <w:rPr>
          <w:b/>
          <w:sz w:val="16"/>
        </w:rPr>
      </w:pPr>
      <w:r>
        <w:rPr>
          <w:b/>
          <w:sz w:val="40"/>
        </w:rPr>
        <w:t xml:space="preserve">Referendum on the </w:t>
      </w:r>
      <w:proofErr w:type="spellStart"/>
      <w:r>
        <w:rPr>
          <w:b/>
          <w:sz w:val="40"/>
        </w:rPr>
        <w:t>Dilton</w:t>
      </w:r>
      <w:proofErr w:type="spellEnd"/>
      <w:r>
        <w:rPr>
          <w:b/>
          <w:sz w:val="40"/>
        </w:rPr>
        <w:t xml:space="preserve"> Marsh Neighbourhood Development Plan</w:t>
      </w:r>
    </w:p>
    <w:p w14:paraId="28FF7890" w14:textId="77777777" w:rsidR="00BF510A" w:rsidRDefault="00BF510A">
      <w:pPr>
        <w:tabs>
          <w:tab w:val="left" w:pos="357"/>
        </w:tabs>
        <w:jc w:val="center"/>
        <w:rPr>
          <w:sz w:val="36"/>
        </w:rPr>
      </w:pPr>
    </w:p>
    <w:p w14:paraId="28FF7891" w14:textId="77777777" w:rsidR="00BF510A" w:rsidRDefault="00FE3FE0">
      <w:pPr>
        <w:tabs>
          <w:tab w:val="left" w:pos="357"/>
        </w:tabs>
        <w:jc w:val="center"/>
        <w:rPr>
          <w:b/>
          <w:sz w:val="48"/>
        </w:rPr>
      </w:pPr>
      <w:r>
        <w:rPr>
          <w:sz w:val="48"/>
        </w:rPr>
        <w:t>Thursday 25 September 2025</w:t>
      </w:r>
    </w:p>
    <w:p w14:paraId="28FF7892" w14:textId="77777777" w:rsidR="00BF510A" w:rsidRDefault="00BF510A">
      <w:pPr>
        <w:tabs>
          <w:tab w:val="left" w:pos="357"/>
        </w:tabs>
        <w:jc w:val="both"/>
        <w:rPr>
          <w:sz w:val="16"/>
        </w:rPr>
      </w:pPr>
    </w:p>
    <w:p w14:paraId="28FF7893" w14:textId="0BDFC737" w:rsidR="00BF510A" w:rsidRDefault="00FE3FE0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 xml:space="preserve">Hours of Poll - </w:t>
      </w:r>
      <w:r>
        <w:rPr>
          <w:sz w:val="28"/>
        </w:rPr>
        <w:t>7:00</w:t>
      </w:r>
      <w:r>
        <w:rPr>
          <w:sz w:val="28"/>
        </w:rPr>
        <w:t>am to 10:00</w:t>
      </w:r>
      <w:r>
        <w:rPr>
          <w:sz w:val="28"/>
        </w:rPr>
        <w:t>pm</w:t>
      </w:r>
    </w:p>
    <w:p w14:paraId="28FF7894" w14:textId="77777777" w:rsidR="00BF510A" w:rsidRDefault="00BF510A">
      <w:pPr>
        <w:tabs>
          <w:tab w:val="left" w:pos="357"/>
        </w:tabs>
        <w:jc w:val="both"/>
        <w:rPr>
          <w:sz w:val="16"/>
        </w:rPr>
      </w:pPr>
    </w:p>
    <w:p w14:paraId="28FF7895" w14:textId="77777777" w:rsidR="00BF510A" w:rsidRDefault="00FE3FE0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 xml:space="preserve">Notice is hereby given that: </w:t>
      </w:r>
    </w:p>
    <w:p w14:paraId="28FF7896" w14:textId="77777777" w:rsidR="00BF510A" w:rsidRDefault="00BF510A">
      <w:pPr>
        <w:jc w:val="both"/>
        <w:rPr>
          <w:sz w:val="22"/>
        </w:rPr>
      </w:pPr>
    </w:p>
    <w:p w14:paraId="28FF7897" w14:textId="77777777" w:rsidR="00BF510A" w:rsidRDefault="00FE3FE0">
      <w:pPr>
        <w:jc w:val="both"/>
        <w:rPr>
          <w:sz w:val="22"/>
        </w:rPr>
      </w:pPr>
      <w:r>
        <w:rPr>
          <w:sz w:val="22"/>
        </w:rPr>
        <w:t xml:space="preserve">The situation of Polling Stations and the description of </w:t>
      </w:r>
      <w:r>
        <w:rPr>
          <w:sz w:val="22"/>
        </w:rPr>
        <w:t>persons entitled to vote thereat are as follows:</w:t>
      </w:r>
    </w:p>
    <w:p w14:paraId="28FF7898" w14:textId="77777777" w:rsidR="00BF510A" w:rsidRDefault="00BF510A">
      <w:pPr>
        <w:tabs>
          <w:tab w:val="left" w:pos="357"/>
        </w:tabs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93"/>
        <w:gridCol w:w="3227"/>
      </w:tblGrid>
      <w:tr w:rsidR="00BF510A" w14:paraId="28FF789C" w14:textId="77777777">
        <w:trPr>
          <w:trHeight w:val="600"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28FF7899" w14:textId="77777777" w:rsidR="00BF510A" w:rsidRDefault="00FE3FE0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Situation of Polling Station</w:t>
            </w:r>
          </w:p>
        </w:tc>
        <w:tc>
          <w:tcPr>
            <w:tcW w:w="1593" w:type="dxa"/>
            <w:tcBorders>
              <w:bottom w:val="nil"/>
            </w:tcBorders>
            <w:shd w:val="pct15" w:color="auto" w:fill="FFFFFF"/>
            <w:vAlign w:val="center"/>
          </w:tcPr>
          <w:p w14:paraId="28FF789A" w14:textId="77777777" w:rsidR="00BF510A" w:rsidRDefault="00FE3FE0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Station Number</w:t>
            </w:r>
          </w:p>
        </w:tc>
        <w:tc>
          <w:tcPr>
            <w:tcW w:w="3227" w:type="dxa"/>
            <w:tcBorders>
              <w:bottom w:val="nil"/>
            </w:tcBorders>
            <w:shd w:val="pct15" w:color="auto" w:fill="FFFFFF"/>
            <w:vAlign w:val="center"/>
          </w:tcPr>
          <w:p w14:paraId="28FF789B" w14:textId="77777777" w:rsidR="00BF510A" w:rsidRDefault="00FE3FE0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Ranges of electoral register numbers of persons entitled to vote thereat</w:t>
            </w:r>
          </w:p>
        </w:tc>
      </w:tr>
      <w:tr w:rsidR="00BF510A" w14:paraId="28FF78A0" w14:textId="77777777" w:rsidTr="00FE3FE0">
        <w:trPr>
          <w:trHeight w:val="894"/>
        </w:trPr>
        <w:tc>
          <w:tcPr>
            <w:tcW w:w="5353" w:type="dxa"/>
            <w:vAlign w:val="center"/>
          </w:tcPr>
          <w:p w14:paraId="28FF789D" w14:textId="77777777" w:rsidR="00BF510A" w:rsidRDefault="00FE3FE0">
            <w:pPr>
              <w:tabs>
                <w:tab w:val="left" w:pos="357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Dilton</w:t>
            </w:r>
            <w:proofErr w:type="spellEnd"/>
            <w:r>
              <w:rPr>
                <w:sz w:val="28"/>
              </w:rPr>
              <w:t xml:space="preserve"> Marsh Memorial Hall, High Street, </w:t>
            </w:r>
            <w:proofErr w:type="spellStart"/>
            <w:r>
              <w:rPr>
                <w:sz w:val="28"/>
              </w:rPr>
              <w:t>Dilton</w:t>
            </w:r>
            <w:proofErr w:type="spellEnd"/>
            <w:r>
              <w:rPr>
                <w:sz w:val="28"/>
              </w:rPr>
              <w:t xml:space="preserve"> Marsh, Westbury, BA13 4DW</w:t>
            </w:r>
          </w:p>
        </w:tc>
        <w:tc>
          <w:tcPr>
            <w:tcW w:w="1593" w:type="dxa"/>
            <w:vAlign w:val="center"/>
          </w:tcPr>
          <w:p w14:paraId="28FF789E" w14:textId="77777777" w:rsidR="00BF510A" w:rsidRDefault="00FE3FE0">
            <w:pPr>
              <w:tabs>
                <w:tab w:val="left" w:pos="3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DM1 </w:t>
            </w:r>
          </w:p>
        </w:tc>
        <w:tc>
          <w:tcPr>
            <w:tcW w:w="3227" w:type="dxa"/>
            <w:vAlign w:val="center"/>
          </w:tcPr>
          <w:p w14:paraId="28FF789F" w14:textId="77777777" w:rsidR="00BF510A" w:rsidRDefault="00FE3FE0">
            <w:pPr>
              <w:tabs>
                <w:tab w:val="left" w:pos="357"/>
              </w:tabs>
              <w:rPr>
                <w:sz w:val="28"/>
              </w:rPr>
            </w:pPr>
            <w:r>
              <w:rPr>
                <w:sz w:val="28"/>
              </w:rPr>
              <w:t>ES1-1 to ES1-1513</w:t>
            </w:r>
          </w:p>
        </w:tc>
      </w:tr>
    </w:tbl>
    <w:p w14:paraId="28FF78A1" w14:textId="77777777" w:rsidR="00BF510A" w:rsidRDefault="00BF510A">
      <w:pPr>
        <w:tabs>
          <w:tab w:val="left" w:pos="357"/>
        </w:tabs>
        <w:jc w:val="both"/>
        <w:rPr>
          <w:sz w:val="28"/>
        </w:rPr>
      </w:pPr>
    </w:p>
    <w:p w14:paraId="28FF78A2" w14:textId="77777777" w:rsidR="00BF510A" w:rsidRDefault="00BF510A">
      <w:pPr>
        <w:tabs>
          <w:tab w:val="left" w:pos="357"/>
        </w:tabs>
        <w:jc w:val="both"/>
        <w:rPr>
          <w:sz w:val="28"/>
        </w:rPr>
      </w:pPr>
    </w:p>
    <w:sectPr w:rsidR="00BF5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F78B4" w14:textId="77777777" w:rsidR="00FE3FE0" w:rsidRDefault="00FE3FE0">
      <w:r>
        <w:separator/>
      </w:r>
    </w:p>
  </w:endnote>
  <w:endnote w:type="continuationSeparator" w:id="0">
    <w:p w14:paraId="28FF78B6" w14:textId="77777777" w:rsidR="00FE3FE0" w:rsidRDefault="00FE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78A5" w14:textId="77777777" w:rsidR="00BF510A" w:rsidRDefault="00BF5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BF510A" w14:paraId="28FF78A8" w14:textId="77777777">
      <w:tc>
        <w:tcPr>
          <w:tcW w:w="4428" w:type="dxa"/>
        </w:tcPr>
        <w:p w14:paraId="28FF78A6" w14:textId="77777777" w:rsidR="00BF510A" w:rsidRDefault="00FE3FE0">
          <w:r>
            <w:t xml:space="preserve">Dated </w:t>
          </w:r>
          <w:r>
            <w:rPr>
              <w:lang w:bidi="en-GB"/>
            </w:rPr>
            <w:t>Friday 15 August 2025</w:t>
          </w:r>
        </w:p>
      </w:tc>
      <w:tc>
        <w:tcPr>
          <w:tcW w:w="5745" w:type="dxa"/>
        </w:tcPr>
        <w:p w14:paraId="28FF78A7" w14:textId="77777777" w:rsidR="00BF510A" w:rsidRDefault="00FE3FE0">
          <w:pPr>
            <w:jc w:val="right"/>
          </w:pPr>
          <w:r>
            <w:t>Lucy Townsend</w:t>
          </w:r>
        </w:p>
      </w:tc>
    </w:tr>
    <w:tr w:rsidR="00BF510A" w14:paraId="28FF78AC" w14:textId="77777777">
      <w:tc>
        <w:tcPr>
          <w:tcW w:w="4428" w:type="dxa"/>
        </w:tcPr>
        <w:p w14:paraId="28FF78A9" w14:textId="77777777" w:rsidR="00BF510A" w:rsidRDefault="00BF510A">
          <w:pPr>
            <w:jc w:val="center"/>
          </w:pPr>
        </w:p>
        <w:p w14:paraId="28FF78AA" w14:textId="77777777" w:rsidR="00BF510A" w:rsidRDefault="00BF510A"/>
      </w:tc>
      <w:tc>
        <w:tcPr>
          <w:tcW w:w="5745" w:type="dxa"/>
        </w:tcPr>
        <w:p w14:paraId="28FF78AB" w14:textId="77777777" w:rsidR="00BF510A" w:rsidRDefault="00FE3FE0">
          <w:pPr>
            <w:jc w:val="right"/>
          </w:pPr>
          <w:r>
            <w:t>Counting Officer</w:t>
          </w:r>
        </w:p>
      </w:tc>
    </w:tr>
  </w:tbl>
  <w:p w14:paraId="28FF78AD" w14:textId="77777777" w:rsidR="00BF510A" w:rsidRDefault="00FE3FE0">
    <w:pPr>
      <w:pStyle w:val="Footer"/>
      <w:jc w:val="center"/>
      <w:rPr>
        <w:sz w:val="16"/>
      </w:rPr>
    </w:pPr>
    <w:r>
      <w:rPr>
        <w:sz w:val="16"/>
      </w:rPr>
      <w:t xml:space="preserve">Printed and published by the Counting Officer, Electoral Services, Wiltshire Council, County Hall, Bythesea Road, Trowbridge, Wiltshire, BA14 </w:t>
    </w:r>
    <w:r>
      <w:rPr>
        <w:sz w:val="16"/>
      </w:rPr>
      <w:t>8JN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78AF" w14:textId="77777777" w:rsidR="00BF510A" w:rsidRDefault="00BF5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F78B0" w14:textId="77777777" w:rsidR="00FE3FE0" w:rsidRDefault="00FE3FE0">
      <w:r>
        <w:separator/>
      </w:r>
    </w:p>
  </w:footnote>
  <w:footnote w:type="continuationSeparator" w:id="0">
    <w:p w14:paraId="28FF78B2" w14:textId="77777777" w:rsidR="00FE3FE0" w:rsidRDefault="00FE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78A3" w14:textId="77777777" w:rsidR="00BF510A" w:rsidRDefault="00BF5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78A4" w14:textId="77777777" w:rsidR="00BF510A" w:rsidRDefault="00BF5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78AE" w14:textId="77777777" w:rsidR="00BF510A" w:rsidRDefault="00BF51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10A"/>
    <w:rsid w:val="00131568"/>
    <w:rsid w:val="00BF510A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788D"/>
  <w15:docId w15:val="{58C5C00D-25C4-452D-81CE-1F05315D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7F6141EACB4BA9349048CF0774F0" ma:contentTypeVersion="34" ma:contentTypeDescription="Create a new document." ma:contentTypeScope="" ma:versionID="4994339c5bffbe7529885f0865e91489">
  <xsd:schema xmlns:xsd="http://www.w3.org/2001/XMLSchema" xmlns:xs="http://www.w3.org/2001/XMLSchema" xmlns:p="http://schemas.microsoft.com/office/2006/metadata/properties" xmlns:ns2="79f8e20e-4a64-4625-81ca-2546acda2677" xmlns:ns3="c4ba4403-9a45-4164-93c6-337a68600f5b" xmlns:ns4="e0f9e225-0762-47db-a700-d28ac4b3e40d" targetNamespace="http://schemas.microsoft.com/office/2006/metadata/properties" ma:root="true" ma:fieldsID="d64a5449f25e0f77dcaa3db9c2c4447f" ns2:_="" ns3:_="" ns4:_="">
    <xsd:import namespace="79f8e20e-4a64-4625-81ca-2546acda2677"/>
    <xsd:import namespace="c4ba4403-9a45-4164-93c6-337a68600f5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  <xsd:element ref="ns3:Retention" minOccurs="0"/>
                <xsd:element ref="ns3:Common_x0020_Errors" minOccurs="0"/>
                <xsd:element ref="ns3:Comments" minOccurs="0"/>
                <xsd:element ref="ns3:RequestType" minOccurs="0"/>
                <xsd:element ref="ns3:FileTyp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4403-9a45-4164-93c6-337a68600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2" nillable="true" ma:displayName="Status" ma:format="Dropdown" ma:internalName="Status">
      <xsd:simpleType>
        <xsd:restriction base="dms:Choice">
          <xsd:enumeration value="Check"/>
          <xsd:enumeration value="Amendments Required"/>
          <xsd:enumeration value="Valid NOM"/>
          <xsd:enumeration value="Approved"/>
          <xsd:enumeration value="Checklist"/>
        </xsd:restriction>
      </xsd:simpleType>
    </xsd:element>
    <xsd:element name="Retention" ma:index="23" nillable="true" ma:displayName="Retention" ma:description="Delete 1 day after election date" ma:format="DateOnly" ma:internalName="Retention">
      <xsd:simpleType>
        <xsd:restriction base="dms:DateTime"/>
      </xsd:simpleType>
    </xsd:element>
    <xsd:element name="Common_x0020_Errors" ma:index="24" nillable="true" ma:displayName="Common Errors (double click for options)" ma:format="Dropdown" ma:internalName="Common_x0020_Err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Errors"/>
                    <xsd:enumeration value="Common Name"/>
                    <xsd:enumeration value="Election Area/Date"/>
                    <xsd:enumeration value="Party Description"/>
                    <xsd:enumeration value="Qualification/Home Mismatch"/>
                    <xsd:enumeration value="Witness Differs"/>
                    <xsd:enumeration value="Other (Complete Comments Column)"/>
                    <xsd:enumeration value="Home Address Part 1/2"/>
                  </xsd:restriction>
                </xsd:simpleType>
              </xsd:element>
            </xsd:sequence>
          </xsd:extension>
        </xsd:complexContent>
      </xsd:complex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questType" ma:index="26" nillable="true" ma:displayName="Request Type" ma:format="Dropdown" ma:internalName="Reques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oral Register"/>
                    <xsd:enumeration value="Marked Register &amp; PV Register"/>
                    <xsd:enumeration value="Absent Voters List"/>
                    <xsd:enumeration value="Process Note"/>
                  </xsd:restriction>
                </xsd:simpleType>
              </xsd:element>
            </xsd:sequence>
          </xsd:extension>
        </xsd:complexContent>
      </xsd:complexType>
    </xsd:element>
    <xsd:element name="FileType" ma:index="27" nillable="true" ma:displayName="File Type" ma:format="Dropdown" ma:internalName="FileType">
      <xsd:simpleType>
        <xsd:restriction base="dms:Choice">
          <xsd:enumeration value="Data"/>
          <xsd:enumeration value="Returned Form"/>
          <xsd:enumeration value="Request Form"/>
          <xsd:enumeration value="Process Note"/>
          <xsd:enumeration value="Spreadsheet"/>
          <xsd:enumeration value="Marked Register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c4ba4403-9a45-4164-93c6-337a68600f5b" xsi:nil="true"/>
    <lcf76f155ced4ddcb4097134ff3c332f xmlns="c4ba4403-9a45-4164-93c6-337a68600f5b">
      <Terms xmlns="http://schemas.microsoft.com/office/infopath/2007/PartnerControls"/>
    </lcf76f155ced4ddcb4097134ff3c332f>
    <Comments xmlns="c4ba4403-9a45-4164-93c6-337a68600f5b" xsi:nil="true"/>
    <TaxCatchAll xmlns="e0f9e225-0762-47db-a700-d28ac4b3e40d" xsi:nil="true"/>
    <RequestType xmlns="c4ba4403-9a45-4164-93c6-337a68600f5b" xsi:nil="true"/>
    <Status xmlns="c4ba4403-9a45-4164-93c6-337a68600f5b" xsi:nil="true"/>
    <Retention xmlns="c4ba4403-9a45-4164-93c6-337a68600f5b" xsi:nil="true"/>
    <Common_x0020_Errors xmlns="c4ba4403-9a45-4164-93c6-337a68600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67FDD-1BC1-4162-A59B-41D7CDC47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8e20e-4a64-4625-81ca-2546acda2677"/>
    <ds:schemaRef ds:uri="c4ba4403-9a45-4164-93c6-337a68600f5b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FAB39-2E86-40B5-BF8A-405A824C407A}">
  <ds:schemaRefs>
    <ds:schemaRef ds:uri="http://schemas.microsoft.com/office/2006/metadata/properties"/>
    <ds:schemaRef ds:uri="http://schemas.microsoft.com/office/infopath/2007/PartnerControls"/>
    <ds:schemaRef ds:uri="c4ba4403-9a45-4164-93c6-337a68600f5b"/>
    <ds:schemaRef ds:uri="e0f9e225-0762-47db-a700-d28ac4b3e40d"/>
  </ds:schemaRefs>
</ds:datastoreItem>
</file>

<file path=customXml/itemProps3.xml><?xml version="1.0" encoding="utf-8"?>
<ds:datastoreItem xmlns:ds="http://schemas.openxmlformats.org/officeDocument/2006/customXml" ds:itemID="{C2BD2210-5D0E-4C38-ADC7-C89115ACC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Wiltshire Council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Maybank, Liv</cp:lastModifiedBy>
  <cp:revision>2</cp:revision>
  <dcterms:created xsi:type="dcterms:W3CDTF">2025-08-11T13:29:00Z</dcterms:created>
  <dcterms:modified xsi:type="dcterms:W3CDTF">2025-08-11T14:26:00Z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0x010100054D7F6141EACB4BA9349048CF0774F0</vt:lpwstr>
  </property>
  <property fmtid="{D5CDD505-2E9C-101B-9397-08002B2CF9AE}" pid="3" name="MediaServiceImageTags">
    <vt:lpwstr/>
  </property>
</Properties>
</file>