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69640153" Type="http://schemas.openxmlformats.org/package/2006/relationships/metadata/core-properties" Target="/docProps/core.xml"/><Relationship Id="R69640153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ELECTION</w:t>
      </w:r>
    </w:p>
    <w:p>
      <w:pPr>
        <w:jc w:val="center"/>
        <w:rPr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for the Parish listed below</w:t>
      </w:r>
    </w:p>
    <w:p>
      <w:pPr>
        <w:jc w:val="center"/>
        <w:rPr>
          <w:sz w:val="16"/>
        </w:rPr>
      </w:pPr>
    </w:p>
    <w:tbl>
      <w:tblPr>
        <w:tblStyle w:val="T2"/>
        <w:tblW w:w="101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6912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Parish</w:t>
            </w:r>
          </w:p>
        </w:tc>
        <w:tc>
          <w:tcPr>
            <w:tcW w:w="326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Number of Parish Councillors to be elected</w:t>
            </w:r>
          </w:p>
        </w:tc>
      </w:tr>
      <w:tr>
        <w:trPr>
          <w:wAfter w:w="0" w:type="dxa"/>
        </w:trPr>
        <w:tc>
          <w:tcPr>
            <w:tcW w:w="69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Burbage</w:t>
            </w:r>
          </w:p>
        </w:tc>
        <w:tc>
          <w:tcPr>
            <w:tcW w:w="326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Eleven</w:t>
            </w:r>
          </w:p>
        </w:tc>
      </w:tr>
    </w:tbl>
    <w:p/>
    <w:p>
      <w:pPr>
        <w:numPr>
          <w:ilvl w:val="0"/>
          <w:numId w:val="1"/>
        </w:numPr>
        <w:jc w:val="left"/>
      </w:pPr>
      <w:r>
        <w:rPr>
          <w:lang w:val="en-GB" w:eastAsia="en-GB"/>
        </w:rPr>
        <w:t>An election is to be held for the electoral areas listed above.</w:t>
      </w:r>
      <w:r>
        <w:rPr>
          <w:lang w:val="en-GB" w:bidi="en-GB" w:eastAsia="en-GB"/>
        </w:rPr>
        <w:t xml:space="preserve"> </w:t>
      </w:r>
      <w:r>
        <w:t xml:space="preserve">If any election is contested the poll will take place on </w:t>
      </w:r>
      <w:r>
        <w:rPr>
          <w:b w:val="1"/>
        </w:rPr>
        <w:t>Thursday 1</w:t>
      </w:r>
      <w:r>
        <w:rPr>
          <w:b w:val="1"/>
          <w:lang w:val="en-GB" w:bidi="en-GB" w:eastAsia="en-GB"/>
        </w:rPr>
        <w:t>9 June</w:t>
      </w:r>
      <w:r>
        <w:rPr>
          <w:b w:val="1"/>
        </w:rPr>
        <w:t xml:space="preserve"> 2025.</w:t>
      </w:r>
    </w:p>
    <w:p>
      <w:pPr>
        <w:jc w:val="both"/>
      </w:pPr>
    </w:p>
    <w:p>
      <w:pPr>
        <w:numPr>
          <w:ilvl w:val="0"/>
          <w:numId w:val="1"/>
        </w:numPr>
        <w:jc w:val="left"/>
      </w:pPr>
      <w:r>
        <w:rPr>
          <w:lang w:val="en-GB" w:eastAsia="en-GB"/>
        </w:rPr>
        <w:t xml:space="preserve">Nomination papers can be </w:t>
      </w:r>
      <w:r>
        <w:rPr>
          <w:lang w:val="en-GB" w:bidi="en-GB" w:eastAsia="en-GB"/>
        </w:rPr>
        <w:t xml:space="preserve">downloaded and printed from the </w:t>
      </w:r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"http://www.electoralcommission.org.uk/guidance-candidates-parish-council-elections-england/resources-candidates-parish-council-elections-england"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Electoral Commission website</w:t>
      </w:r>
      <w:r>
        <w:rPr>
          <w:lang w:val="en-GB" w:bidi="en-GB" w:eastAsia="en-GB"/>
        </w:rPr>
        <w:fldChar w:fldCharType="end"/>
      </w:r>
      <w:r>
        <w:rPr>
          <w:lang w:val="en-GB" w:bidi="en-GB" w:eastAsia="en-GB"/>
        </w:rPr>
        <w:t xml:space="preserve"> at </w:t>
      </w:r>
      <w:r>
        <w:rPr>
          <w:color w:val="auto"/>
          <w:u w:val="none"/>
          <w:lang w:val="en-GB" w:bidi="en-GB" w:eastAsia="en-GB"/>
        </w:rPr>
        <w:t>www.electoralcommission.org.uk/guidance-candidates-parish-council-elections-england/resources-candidates-parish-council-elections-england</w:t>
      </w:r>
    </w:p>
    <w:p>
      <w:pPr>
        <w:jc w:val="both"/>
      </w:pPr>
    </w:p>
    <w:p>
      <w:pPr>
        <w:numPr>
          <w:ilvl w:val="0"/>
          <w:numId w:val="1"/>
        </w:numPr>
        <w:spacing w:lineRule="auto" w:line="259" w:after="160" w:beforeAutospacing="0" w:afterAutospacing="0"/>
      </w:pPr>
      <w:r>
        <w:t>Alternatively, you can visit one of the 3 main council receptions and they can print the nomination pack for you</w:t>
      </w:r>
      <w:r>
        <w:rPr>
          <w:lang w:val="en-GB" w:bidi="en-GB" w:eastAsia="en-GB"/>
        </w:rPr>
        <w:t>: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County Hall, Bythesea Road, Trowbridge BA14 8JN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The Council House, Bourne Hill, Salisbury SP1 3UZ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>Main Reception at Council Offices, Monkton Park, Chippenham SN15 1ER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Please</w:t>
      </w:r>
      <w:r>
        <w:rPr>
          <w:lang w:val="en-GB" w:bidi="en-GB" w:eastAsia="en-GB"/>
        </w:rPr>
        <w:t xml:space="preserve"> go to our webpage </w:t>
      </w:r>
      <w:bookmarkStart w:id="0" w:name="_dx_frag_StartFragment"/>
      <w:bookmarkEnd w:id="0"/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"www.wiltshire.gov.uk/elections"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www.wiltshire.gov.uk/elections</w:t>
      </w:r>
      <w:r>
        <w:rPr>
          <w:color w:val="auto"/>
          <w:u w:val="none"/>
          <w:lang w:val="en-GB" w:bidi="en-GB" w:eastAsia="en-GB"/>
        </w:rPr>
        <w:fldChar w:fldCharType="end"/>
      </w:r>
      <w:r>
        <w:rPr>
          <w:color w:val="auto"/>
          <w:u w:val="none"/>
          <w:lang w:val="en-GB" w:bidi="en-GB" w:eastAsia="en-GB"/>
        </w:rPr>
        <w:t xml:space="preserve"> for upcoming elections</w:t>
      </w:r>
      <w:r>
        <w:rPr>
          <w:lang w:val="en-GB" w:bidi="en-GB" w:eastAsia="en-GB"/>
        </w:rPr>
        <w:t xml:space="preserve"> and </w:t>
      </w:r>
      <w:r>
        <w:rPr>
          <w:lang w:val="en-GB" w:eastAsia="en-GB"/>
        </w:rPr>
        <w:t>make an appointment to submit your nomination papers using our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nomination booking system</w:t>
      </w:r>
      <w:r>
        <w:rPr>
          <w:lang w:val="en-GB" w:bidi="en-GB" w:eastAsia="en-GB"/>
        </w:rPr>
        <w:t xml:space="preserve"> or by contacting 0300 456 0112.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Nomination papers must be hand delivered to the Returning Officer</w:t>
      </w:r>
      <w:r>
        <w:rPr>
          <w:lang w:val="en-GB" w:bidi="en-GB" w:eastAsia="en-GB"/>
        </w:rPr>
        <w:t xml:space="preserve"> or her appointed staff at </w:t>
      </w:r>
      <w:r>
        <w:rPr>
          <w:b w:val="1"/>
          <w:lang w:val="en-GB" w:bidi="en-GB" w:eastAsia="en-GB"/>
        </w:rPr>
        <w:t>County Hall, Bythesea Road, Trowbridge, Wiltshire</w:t>
      </w:r>
      <w:r>
        <w:rPr>
          <w:b w:val="1"/>
          <w:lang w:val="en-GB" w:eastAsia="en-GB"/>
        </w:rPr>
        <w:t>,</w:t>
      </w:r>
      <w:r>
        <w:rPr>
          <w:b w:val="1"/>
          <w:lang w:val="en-GB" w:bidi="en-GB" w:eastAsia="en-GB"/>
        </w:rPr>
        <w:t xml:space="preserve"> BA14 8JN</w:t>
      </w:r>
      <w:r>
        <w:rPr>
          <w:lang w:val="en-GB" w:bidi="en-GB" w:eastAsia="en-GB"/>
        </w:rPr>
        <w:t xml:space="preserve"> on any working day excluding weekends), between the hours of 10am and 4pm, from </w:t>
      </w:r>
      <w:r>
        <w:rPr>
          <w:b w:val="1"/>
          <w:lang w:val="en-GB" w:bidi="en-GB" w:eastAsia="en-GB"/>
        </w:rPr>
        <w:t xml:space="preserve">Thursday 15 May 2025 </w:t>
      </w:r>
      <w:r>
        <w:rPr>
          <w:lang w:val="en-GB" w:bidi="en-GB" w:eastAsia="en-GB"/>
        </w:rPr>
        <w:t xml:space="preserve">but no later than </w:t>
      </w:r>
      <w:r>
        <w:rPr>
          <w:b w:val="1"/>
        </w:rPr>
        <w:t xml:space="preserve">4pm on </w:t>
      </w:r>
      <w:r>
        <w:rPr>
          <w:b w:val="1"/>
          <w:lang w:val="en-GB" w:bidi="en-GB" w:eastAsia="en-GB"/>
        </w:rPr>
        <w:t>Thursday 22 May</w:t>
      </w:r>
      <w:r>
        <w:rPr>
          <w:b w:val="1"/>
        </w:rPr>
        <w:t xml:space="preserve"> 2025</w:t>
      </w:r>
      <w:r>
        <w:rPr>
          <w:b w:val="1"/>
          <w:lang w:val="en-GB" w:bidi="en-GB" w:eastAsia="en-GB"/>
        </w:rPr>
        <w:t xml:space="preserve">. </w:t>
      </w:r>
      <w:r>
        <w:rPr>
          <w:b w:val="0"/>
          <w:lang w:val="en-GB" w:bidi="en-GB" w:eastAsia="en-GB"/>
        </w:rPr>
        <w:t>On arrival, please report to reception.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register to vote must reach the Electoral Registration Officer by </w:t>
      </w:r>
      <w:r>
        <w:rPr>
          <w:b w:val="1"/>
          <w:lang w:val="en-GB" w:eastAsia="en-GB"/>
        </w:rPr>
        <w:t>12 midnight</w:t>
      </w:r>
      <w:r>
        <w:rPr>
          <w:lang w:val="en-GB" w:eastAsia="en-GB"/>
        </w:rPr>
        <w:t xml:space="preserve"> on</w:t>
      </w:r>
      <w:r>
        <w:rPr>
          <w:lang w:val="en-US" w:eastAsia="en-US"/>
        </w:rPr>
        <w:t xml:space="preserve"> </w:t>
      </w:r>
      <w:r>
        <w:rPr>
          <w:b w:val="1"/>
          <w:lang w:val="en-GB" w:bidi="en-GB" w:eastAsia="en-GB"/>
        </w:rPr>
        <w:t>Tuesday 3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>. Applications can be made online: www.gov.uk/register-to-vote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Applications, amendments or cancellations of postal votes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  <w:lang w:val="en-GB" w:bidi="en-GB" w:eastAsia="en-GB"/>
        </w:rPr>
        <w:t>Wednesday 4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 xml:space="preserve">. Applications can be made online at </w:t>
      </w:r>
      <w:r>
        <w:rPr>
          <w:lang w:val="en-GB" w:eastAsia="en-GB"/>
        </w:rPr>
        <w:fldChar w:fldCharType="begin"/>
      </w:r>
      <w:r>
        <w:rPr>
          <w:lang w:val="en-GB" w:eastAsia="en-GB"/>
        </w:rPr>
        <w:instrText>HYPERLINK "www.gov.uk/apply-postal-vote"</w:instrText>
      </w:r>
      <w:r>
        <w:rPr>
          <w:lang w:val="en-GB" w:eastAsia="en-GB"/>
        </w:rPr>
        <w:fldChar w:fldCharType="separate"/>
      </w:r>
      <w:r>
        <w:rPr>
          <w:rStyle w:val="C2"/>
          <w:lang w:val="en-GB" w:eastAsia="en-GB"/>
        </w:rPr>
        <w:t>www.gov.uk/apply-postal-vote</w:t>
      </w:r>
      <w:r>
        <w:rPr>
          <w:lang w:val="en-GB" w:eastAsia="en-GB"/>
        </w:rPr>
        <w:fldChar w:fldCharType="end"/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bidi="en-GB" w:eastAsia="en-GB"/>
        </w:rPr>
        <w:t xml:space="preserve">Amendments, cancellations of existing proxy votes or to replace an existing postal vote with a proxy vote application must reach the Electoral Registration Officer by </w:t>
      </w:r>
      <w:r>
        <w:rPr>
          <w:b w:val="1"/>
          <w:lang w:val="en-GB" w:bidi="en-GB" w:eastAsia="en-GB"/>
        </w:rPr>
        <w:t xml:space="preserve">5pm on </w:t>
      </w:r>
      <w:r>
        <w:rPr>
          <w:b w:val="1"/>
        </w:rPr>
        <w:t>Wednesday 4 June</w:t>
      </w:r>
      <w:r>
        <w:rPr>
          <w:b w:val="1"/>
          <w:lang w:val="en-GB" w:bidi="en-GB" w:eastAsia="en-GB"/>
        </w:rPr>
        <w:t xml:space="preserve"> 2025.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New applications to vote by proxy at this election must reach the Electoral Registration Officer by </w:t>
      </w:r>
      <w:r>
        <w:rPr>
          <w:b w:val="1"/>
          <w:lang w:val="en-GB" w:eastAsia="en-GB"/>
        </w:rPr>
        <w:t xml:space="preserve">5pm on Wednesday </w:t>
      </w:r>
      <w:r>
        <w:rPr>
          <w:b w:val="1"/>
          <w:lang w:val="en-GB" w:bidi="en-GB" w:eastAsia="en-GB"/>
        </w:rPr>
        <w:t xml:space="preserve">11 June </w:t>
      </w:r>
      <w:r>
        <w:rPr>
          <w:b w:val="1"/>
          <w:lang w:val="en-GB" w:eastAsia="en-GB"/>
        </w:rPr>
        <w:t>2025.</w:t>
      </w:r>
      <w:r>
        <w:rPr>
          <w:lang w:val="en-GB" w:eastAsia="en-GB"/>
        </w:rPr>
        <w:t xml:space="preserve"> Applications can be made online at www.gov.uk/apply-proxy-vote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 Voter Authority Certificate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>2025</w:t>
      </w:r>
      <w:r>
        <w:rPr>
          <w:lang w:val="en-GB" w:eastAsia="en-GB"/>
        </w:rPr>
        <w:t>. Applications can be made online at www.gov.uk/apply-for-photo-id-voter-authority-certificate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an Anonymous Elector Document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 xml:space="preserve"> 2025.</w:t>
      </w:r>
      <w:r>
        <w:rPr>
          <w:lang w:val="en-GB" w:eastAsia="en-GB"/>
        </w:rPr>
        <w:t xml:space="preserve"> Please contact the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Electoral Registration Officer for an application form.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vote by emergency proxy at this election must reach the Electoral Registration Officer by </w:t>
      </w:r>
      <w:r>
        <w:rPr>
          <w:b w:val="1"/>
          <w:lang w:val="en-GB" w:eastAsia="en-GB"/>
        </w:rPr>
        <w:t xml:space="preserve">5pm on Thursday </w:t>
      </w:r>
      <w:r>
        <w:rPr>
          <w:b w:val="1"/>
          <w:lang w:val="en-GB" w:bidi="en-GB" w:eastAsia="en-GB"/>
        </w:rPr>
        <w:t>19 June</w:t>
      </w:r>
      <w:r>
        <w:rPr>
          <w:b w:val="1"/>
          <w:lang w:val="en-GB" w:eastAsia="en-GB"/>
        </w:rPr>
        <w:t xml:space="preserve"> 2025. </w:t>
      </w:r>
      <w:r>
        <w:rPr>
          <w:lang w:val="en-GB" w:eastAsia="en-GB"/>
        </w:rPr>
        <w:t>Please contact the Electoral Registration Officer for an application form.</w:t>
      </w: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985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Electoral Registration Officer contact details</w:t>
            </w:r>
          </w:p>
          <w:p>
            <w:pPr>
              <w:jc w:val="both"/>
              <w:rPr>
                <w:lang w:val="en-GB" w:eastAsia="en-GB"/>
              </w:rPr>
            </w:pP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Voting Area</w:t>
            </w:r>
          </w:p>
          <w:p>
            <w:pPr>
              <w:jc w:val="both"/>
              <w:rPr>
                <w:b w:val="1"/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Address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Contact Details</w:t>
            </w: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 Council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en-GB" w:eastAsia="en-GB"/>
              </w:rPr>
            </w:pPr>
          </w:p>
          <w:p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Electoral Registration Officer</w:t>
              <w:br w:type="textWrapping"/>
              <w:t>Electoral Services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County Hall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Bythesea Road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Trowbridge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BA14 8JN</w:t>
            </w:r>
          </w:p>
          <w:p>
            <w:pPr>
              <w:jc w:val="both"/>
              <w:rPr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0300 456 0112  </w:t>
            </w: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elections@wiltshire.gov.uk</w:t>
            </w:r>
          </w:p>
        </w:tc>
      </w:tr>
    </w:tbl>
    <w:p/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14 May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374D9006"/>
    <w:multiLevelType w:val="hybridMultilevel"/>
    <w:lvl w:ilvl="0" w:tplc="03A0B26D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14CC67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EB4ED70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DBFDAC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B5348F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A4A563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878ADE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8C03863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9FB78A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26B8B0C2"/>
    <w:multiLevelType w:val="hybridMultilevel"/>
    <w:lvl w:ilvl="0" w:tplc="3634712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31CB24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D3F926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8F665C8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18F6C7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4E7CFE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BE02E00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30B4A1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F8B26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A7D2AD-C5A9-4689-A9EA-C27BE380A3A2}"/>
</file>

<file path=customXml/itemProps2.xml><?xml version="1.0" encoding="utf-8"?>
<ds:datastoreItem xmlns:ds="http://schemas.openxmlformats.org/officeDocument/2006/customXml" ds:itemID="{A23115D0-3A7C-4A14-A2A4-63F341180C9A}"/>
</file>

<file path=customXml/itemProps3.xml><?xml version="1.0" encoding="utf-8"?>
<ds:datastoreItem xmlns:ds="http://schemas.openxmlformats.org/officeDocument/2006/customXml" ds:itemID="{521ADC13-0503-4DED-A5E9-8CC6F546C4B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Rudland, Caroline</dc:creator>
  <cp:lastModifiedBy>Rudland, Caroline</cp:lastModifiedBy>
  <cp:revision>1</cp:revision>
  <dcterms:created xsi:type="dcterms:W3CDTF">2025-05-07T07:31:40Z</dcterms:created>
  <dcterms:modified xsi:type="dcterms:W3CDTF">2025-05-07T07:31:57Z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